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753" w:rsidRPr="00513753" w:rsidRDefault="00513753" w:rsidP="00513753">
      <w:pPr>
        <w:shd w:val="clear" w:color="auto" w:fill="FFFFFF"/>
        <w:spacing w:before="225" w:after="225" w:line="300" w:lineRule="atLeast"/>
        <w:outlineLvl w:val="1"/>
        <w:rPr>
          <w:rFonts w:ascii="Tahoma" w:eastAsia="Times New Roman" w:hAnsi="Tahoma" w:cs="Tahoma"/>
          <w:color w:val="000000"/>
          <w:sz w:val="27"/>
          <w:szCs w:val="27"/>
        </w:rPr>
      </w:pPr>
      <w:r w:rsidRPr="00513753">
        <w:rPr>
          <w:rFonts w:ascii="Tahoma" w:eastAsia="Times New Roman" w:hAnsi="Tahoma" w:cs="Tahoma"/>
          <w:color w:val="000000"/>
          <w:sz w:val="27"/>
          <w:szCs w:val="27"/>
        </w:rPr>
        <w:t>Изменения в сфере осуществления государственного контроля (надзора), муниципального контроля в 2020 году</w:t>
      </w:r>
    </w:p>
    <w:p w:rsidR="006146CC" w:rsidRDefault="006146CC" w:rsidP="006146CC">
      <w:pPr>
        <w:shd w:val="clear" w:color="auto" w:fill="FFFFFF"/>
        <w:spacing w:before="225" w:after="225" w:line="300" w:lineRule="atLeast"/>
        <w:outlineLvl w:val="1"/>
        <w:rPr>
          <w:rFonts w:ascii="Tahoma" w:eastAsia="Times New Roman" w:hAnsi="Tahoma" w:cs="Tahoma"/>
          <w:color w:val="000000"/>
          <w:sz w:val="27"/>
          <w:szCs w:val="27"/>
        </w:rPr>
      </w:pPr>
      <w:r>
        <w:rPr>
          <w:rFonts w:ascii="Tahoma" w:eastAsia="Times New Roman" w:hAnsi="Tahoma" w:cs="Tahoma"/>
          <w:color w:val="000000"/>
          <w:sz w:val="27"/>
          <w:szCs w:val="27"/>
        </w:rPr>
        <w:t>30.06.2020</w:t>
      </w:r>
    </w:p>
    <w:p w:rsidR="00513753" w:rsidRPr="005D778C" w:rsidRDefault="00513753" w:rsidP="00513753">
      <w:pPr>
        <w:shd w:val="clear" w:color="auto" w:fill="FFFFFF"/>
        <w:spacing w:before="150" w:after="150" w:line="240" w:lineRule="auto"/>
        <w:rPr>
          <w:rFonts w:ascii="inherit" w:eastAsia="Times New Roman" w:hAnsi="inherit" w:cs="Tahoma"/>
          <w:color w:val="2C2C2C"/>
          <w:sz w:val="18"/>
          <w:szCs w:val="18"/>
        </w:rPr>
      </w:pPr>
      <w:r w:rsidRPr="005D778C">
        <w:rPr>
          <w:rFonts w:ascii="Arial" w:eastAsia="Times New Roman" w:hAnsi="Arial" w:cs="Arial"/>
          <w:color w:val="2C2C2C"/>
          <w:sz w:val="20"/>
          <w:szCs w:val="20"/>
        </w:rPr>
        <w:t xml:space="preserve">Разъясняет </w:t>
      </w:r>
      <w:r>
        <w:rPr>
          <w:rFonts w:ascii="Arial" w:eastAsia="Times New Roman" w:hAnsi="Arial" w:cs="Arial"/>
          <w:color w:val="2C2C2C"/>
          <w:sz w:val="20"/>
          <w:szCs w:val="20"/>
        </w:rPr>
        <w:t>ст. помощник прокурора Кунашакского района Фахрутдинов Р.В.</w:t>
      </w:r>
    </w:p>
    <w:p w:rsidR="00513753" w:rsidRPr="00513753" w:rsidRDefault="00513753" w:rsidP="00513753">
      <w:pPr>
        <w:shd w:val="clear" w:color="auto" w:fill="FFFFFF"/>
        <w:spacing w:before="150" w:after="150" w:line="240" w:lineRule="auto"/>
        <w:rPr>
          <w:rFonts w:ascii="inherit" w:eastAsia="Times New Roman" w:hAnsi="inherit" w:cs="Tahoma"/>
          <w:color w:val="2C2C2C"/>
          <w:sz w:val="18"/>
          <w:szCs w:val="18"/>
        </w:rPr>
      </w:pPr>
      <w:proofErr w:type="gramStart"/>
      <w:r w:rsidRPr="00513753">
        <w:rPr>
          <w:rFonts w:ascii="Arial" w:eastAsia="Times New Roman" w:hAnsi="Arial" w:cs="Arial"/>
          <w:color w:val="2C2C2C"/>
          <w:sz w:val="20"/>
          <w:szCs w:val="20"/>
        </w:rPr>
        <w:t>Постановлением Правительства Российской Федерации от 13.06.2020 № 862 «О внесении изменений в некоторые акты Правительства Российской Федерации в части установления особенностей осуществления государственного контроля (надзора), муниципального контроля в 2020 году» внесен ряд изменений в постановление Правительства Российской Федерации от 3 апреля 2020 г. № 438 «Об особенностях осуществления в 2020 году государственного контроля (надзора), муниципального контроля и о внесении изменения в пункт</w:t>
      </w:r>
      <w:proofErr w:type="gramEnd"/>
      <w:r w:rsidRPr="00513753">
        <w:rPr>
          <w:rFonts w:ascii="Arial" w:eastAsia="Times New Roman" w:hAnsi="Arial" w:cs="Arial"/>
          <w:color w:val="2C2C2C"/>
          <w:sz w:val="20"/>
          <w:szCs w:val="20"/>
        </w:rPr>
        <w:t xml:space="preserve"> 7 Правил подготовки органами государственного контроля (надзора) и органами муниципального </w:t>
      </w:r>
      <w:proofErr w:type="gramStart"/>
      <w:r w:rsidRPr="00513753">
        <w:rPr>
          <w:rFonts w:ascii="Arial" w:eastAsia="Times New Roman" w:hAnsi="Arial" w:cs="Arial"/>
          <w:color w:val="2C2C2C"/>
          <w:sz w:val="20"/>
          <w:szCs w:val="20"/>
        </w:rPr>
        <w:t>контроля ежегодных планов проведения плановых проверок юридических лиц</w:t>
      </w:r>
      <w:proofErr w:type="gramEnd"/>
      <w:r w:rsidRPr="00513753">
        <w:rPr>
          <w:rFonts w:ascii="Arial" w:eastAsia="Times New Roman" w:hAnsi="Arial" w:cs="Arial"/>
          <w:color w:val="2C2C2C"/>
          <w:sz w:val="20"/>
          <w:szCs w:val="20"/>
        </w:rPr>
        <w:t xml:space="preserve"> и индивидуальных предпринимателей» (далее – постановление Правительства РФ № 438).</w:t>
      </w:r>
    </w:p>
    <w:p w:rsidR="00513753" w:rsidRPr="00513753" w:rsidRDefault="00513753" w:rsidP="00513753">
      <w:pPr>
        <w:shd w:val="clear" w:color="auto" w:fill="FFFFFF"/>
        <w:spacing w:before="150" w:after="150" w:line="240" w:lineRule="auto"/>
        <w:rPr>
          <w:rFonts w:ascii="inherit" w:eastAsia="Times New Roman" w:hAnsi="inherit" w:cs="Tahoma"/>
          <w:color w:val="2C2C2C"/>
          <w:sz w:val="18"/>
          <w:szCs w:val="18"/>
        </w:rPr>
      </w:pPr>
      <w:r w:rsidRPr="00513753">
        <w:rPr>
          <w:rFonts w:ascii="Arial" w:eastAsia="Times New Roman" w:hAnsi="Arial" w:cs="Arial"/>
          <w:color w:val="2C2C2C"/>
          <w:sz w:val="20"/>
          <w:szCs w:val="20"/>
        </w:rPr>
        <w:t xml:space="preserve">Так, расширен перечень оснований для проведения проверок в 2020 году, а именно – разрешено проводить внеплановые проверки, назначенные в целях проверки исполнения ранее выданного предписания, если поступило ходатайство от юридического лица или индивидуального предпринимателя о проведении проверки в целях признания предписания </w:t>
      </w:r>
      <w:proofErr w:type="gramStart"/>
      <w:r w:rsidRPr="00513753">
        <w:rPr>
          <w:rFonts w:ascii="Arial" w:eastAsia="Times New Roman" w:hAnsi="Arial" w:cs="Arial"/>
          <w:color w:val="2C2C2C"/>
          <w:sz w:val="20"/>
          <w:szCs w:val="20"/>
        </w:rPr>
        <w:t>исполненным</w:t>
      </w:r>
      <w:proofErr w:type="gramEnd"/>
      <w:r w:rsidRPr="00513753">
        <w:rPr>
          <w:rFonts w:ascii="Arial" w:eastAsia="Times New Roman" w:hAnsi="Arial" w:cs="Arial"/>
          <w:color w:val="2C2C2C"/>
          <w:sz w:val="20"/>
          <w:szCs w:val="20"/>
        </w:rPr>
        <w:t>.</w:t>
      </w:r>
    </w:p>
    <w:p w:rsidR="00513753" w:rsidRPr="00513753" w:rsidRDefault="00513753" w:rsidP="00513753">
      <w:pPr>
        <w:shd w:val="clear" w:color="auto" w:fill="FFFFFF"/>
        <w:spacing w:before="150" w:after="150" w:line="240" w:lineRule="auto"/>
        <w:rPr>
          <w:rFonts w:ascii="inherit" w:eastAsia="Times New Roman" w:hAnsi="inherit" w:cs="Tahoma"/>
          <w:color w:val="2C2C2C"/>
          <w:sz w:val="18"/>
          <w:szCs w:val="18"/>
        </w:rPr>
      </w:pPr>
      <w:r w:rsidRPr="00513753">
        <w:rPr>
          <w:rFonts w:ascii="Arial" w:eastAsia="Times New Roman" w:hAnsi="Arial" w:cs="Arial"/>
          <w:color w:val="2C2C2C"/>
          <w:sz w:val="20"/>
          <w:szCs w:val="20"/>
        </w:rPr>
        <w:t xml:space="preserve">Кроме того, предусмотрено проведение внеплановых проверок по основаниям, установленным в п.п. 2,3 и 5 п. 4.2 ст. 32 Федерального закона «О некоммерческих организациях», </w:t>
      </w:r>
      <w:proofErr w:type="spellStart"/>
      <w:r w:rsidRPr="00513753">
        <w:rPr>
          <w:rFonts w:ascii="Arial" w:eastAsia="Times New Roman" w:hAnsi="Arial" w:cs="Arial"/>
          <w:color w:val="2C2C2C"/>
          <w:sz w:val="20"/>
          <w:szCs w:val="20"/>
        </w:rPr>
        <w:t>абз</w:t>
      </w:r>
      <w:proofErr w:type="spellEnd"/>
      <w:r w:rsidRPr="00513753">
        <w:rPr>
          <w:rFonts w:ascii="Arial" w:eastAsia="Times New Roman" w:hAnsi="Arial" w:cs="Arial"/>
          <w:color w:val="2C2C2C"/>
          <w:sz w:val="20"/>
          <w:szCs w:val="20"/>
        </w:rPr>
        <w:t>. 3 п. 5 ст. 25 Федерального закона «О свободе совести и о религиозных объединениях». При этом</w:t>
      </w:r>
      <w:proofErr w:type="gramStart"/>
      <w:r w:rsidRPr="00513753">
        <w:rPr>
          <w:rFonts w:ascii="Arial" w:eastAsia="Times New Roman" w:hAnsi="Arial" w:cs="Arial"/>
          <w:color w:val="2C2C2C"/>
          <w:sz w:val="20"/>
          <w:szCs w:val="20"/>
        </w:rPr>
        <w:t>,</w:t>
      </w:r>
      <w:proofErr w:type="gramEnd"/>
      <w:r w:rsidRPr="00513753">
        <w:rPr>
          <w:rFonts w:ascii="Arial" w:eastAsia="Times New Roman" w:hAnsi="Arial" w:cs="Arial"/>
          <w:color w:val="2C2C2C"/>
          <w:sz w:val="20"/>
          <w:szCs w:val="20"/>
        </w:rPr>
        <w:t xml:space="preserve"> проведение указанных проверок требует согласования с органами прокуратуры.</w:t>
      </w:r>
    </w:p>
    <w:p w:rsidR="00513753" w:rsidRPr="00513753" w:rsidRDefault="00513753" w:rsidP="00513753">
      <w:pPr>
        <w:shd w:val="clear" w:color="auto" w:fill="FFFFFF"/>
        <w:spacing w:before="150" w:after="150" w:line="240" w:lineRule="auto"/>
        <w:rPr>
          <w:rFonts w:ascii="inherit" w:eastAsia="Times New Roman" w:hAnsi="inherit" w:cs="Tahoma"/>
          <w:color w:val="2C2C2C"/>
          <w:sz w:val="18"/>
          <w:szCs w:val="18"/>
        </w:rPr>
      </w:pPr>
      <w:r w:rsidRPr="00513753">
        <w:rPr>
          <w:rFonts w:ascii="Arial" w:eastAsia="Times New Roman" w:hAnsi="Arial" w:cs="Arial"/>
          <w:color w:val="2C2C2C"/>
          <w:sz w:val="20"/>
          <w:szCs w:val="20"/>
        </w:rPr>
        <w:t xml:space="preserve">Разрешены проверки в соответствии с </w:t>
      </w:r>
      <w:proofErr w:type="spellStart"/>
      <w:r w:rsidRPr="00513753">
        <w:rPr>
          <w:rFonts w:ascii="Arial" w:eastAsia="Times New Roman" w:hAnsi="Arial" w:cs="Arial"/>
          <w:color w:val="2C2C2C"/>
          <w:sz w:val="20"/>
          <w:szCs w:val="20"/>
        </w:rPr>
        <w:t>абз</w:t>
      </w:r>
      <w:proofErr w:type="spellEnd"/>
      <w:r w:rsidRPr="00513753">
        <w:rPr>
          <w:rFonts w:ascii="Arial" w:eastAsia="Times New Roman" w:hAnsi="Arial" w:cs="Arial"/>
          <w:color w:val="2C2C2C"/>
          <w:sz w:val="20"/>
          <w:szCs w:val="20"/>
        </w:rPr>
        <w:t>. 3 ч. 4 ст. 30.1 Закона Российской Федерации «О государственной тайне», в том числе с выездом должностных лиц органов государственного контроля (надзора) при проведении проверок.</w:t>
      </w:r>
    </w:p>
    <w:p w:rsidR="00513753" w:rsidRPr="00513753" w:rsidRDefault="00513753" w:rsidP="00513753">
      <w:pPr>
        <w:shd w:val="clear" w:color="auto" w:fill="FFFFFF"/>
        <w:spacing w:before="150" w:after="150" w:line="240" w:lineRule="auto"/>
        <w:rPr>
          <w:rFonts w:ascii="inherit" w:eastAsia="Times New Roman" w:hAnsi="inherit" w:cs="Tahoma"/>
          <w:color w:val="2C2C2C"/>
          <w:sz w:val="18"/>
          <w:szCs w:val="18"/>
        </w:rPr>
      </w:pPr>
      <w:r w:rsidRPr="00513753">
        <w:rPr>
          <w:rFonts w:ascii="Arial" w:eastAsia="Times New Roman" w:hAnsi="Arial" w:cs="Arial"/>
          <w:color w:val="2C2C2C"/>
          <w:sz w:val="20"/>
          <w:szCs w:val="20"/>
        </w:rPr>
        <w:t>Установлен запрет на проведение в 2020 году плановых проверок при осуществлении государственного контроля качества и безопасности медицинской деятельности.</w:t>
      </w:r>
    </w:p>
    <w:p w:rsidR="00513753" w:rsidRPr="00513753" w:rsidRDefault="00513753" w:rsidP="00513753">
      <w:pPr>
        <w:shd w:val="clear" w:color="auto" w:fill="FFFFFF"/>
        <w:spacing w:before="150" w:after="150" w:line="240" w:lineRule="auto"/>
        <w:rPr>
          <w:rFonts w:ascii="inherit" w:eastAsia="Times New Roman" w:hAnsi="inherit" w:cs="Tahoma"/>
          <w:color w:val="2C2C2C"/>
          <w:sz w:val="18"/>
          <w:szCs w:val="18"/>
        </w:rPr>
      </w:pPr>
      <w:r w:rsidRPr="00513753">
        <w:rPr>
          <w:rFonts w:ascii="Arial" w:eastAsia="Times New Roman" w:hAnsi="Arial" w:cs="Arial"/>
          <w:color w:val="2C2C2C"/>
          <w:sz w:val="20"/>
          <w:szCs w:val="20"/>
        </w:rPr>
        <w:t>Положения постановления Правительства РФ № 438 распространены и на осуществление муниципального контроля.</w:t>
      </w:r>
    </w:p>
    <w:p w:rsidR="00513753" w:rsidRPr="00513753" w:rsidRDefault="00513753" w:rsidP="00513753">
      <w:pPr>
        <w:shd w:val="clear" w:color="auto" w:fill="FFFFFF"/>
        <w:spacing w:before="150" w:after="150" w:line="240" w:lineRule="auto"/>
        <w:rPr>
          <w:rFonts w:ascii="inherit" w:eastAsia="Times New Roman" w:hAnsi="inherit" w:cs="Tahoma"/>
          <w:color w:val="2C2C2C"/>
          <w:sz w:val="18"/>
          <w:szCs w:val="18"/>
        </w:rPr>
      </w:pPr>
      <w:r w:rsidRPr="00513753">
        <w:rPr>
          <w:rFonts w:ascii="Arial" w:eastAsia="Times New Roman" w:hAnsi="Arial" w:cs="Arial"/>
          <w:color w:val="2C2C2C"/>
          <w:sz w:val="20"/>
          <w:szCs w:val="20"/>
        </w:rPr>
        <w:t>Закреплено, что особенности проведения проверок в рамках разрешительной деятельности устанавливаются постановлением Правительства Российской Федерации от 3 апреля 2020 № 440 «О продлении действия разрешений и иных особенностях в отношении разрешительной деятельности в 2020 году».</w:t>
      </w:r>
    </w:p>
    <w:p w:rsidR="00513753" w:rsidRPr="00513753" w:rsidRDefault="00513753" w:rsidP="00513753">
      <w:pPr>
        <w:shd w:val="clear" w:color="auto" w:fill="FFFFFF"/>
        <w:spacing w:before="150" w:after="150" w:line="240" w:lineRule="auto"/>
        <w:rPr>
          <w:rFonts w:ascii="inherit" w:eastAsia="Times New Roman" w:hAnsi="inherit" w:cs="Tahoma"/>
          <w:color w:val="2C2C2C"/>
          <w:sz w:val="18"/>
          <w:szCs w:val="18"/>
        </w:rPr>
      </w:pPr>
      <w:proofErr w:type="gramStart"/>
      <w:r w:rsidRPr="00513753">
        <w:rPr>
          <w:rFonts w:ascii="Arial" w:eastAsia="Times New Roman" w:hAnsi="Arial" w:cs="Arial"/>
          <w:color w:val="2C2C2C"/>
          <w:sz w:val="20"/>
          <w:szCs w:val="20"/>
        </w:rPr>
        <w:t>Также данным постановлением в Правилах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предпринимателей, утвержденных постановлением Правительства Российской Федерации от 30 июня 2010 № 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 установлено новое основание для</w:t>
      </w:r>
      <w:proofErr w:type="gramEnd"/>
      <w:r w:rsidRPr="00513753">
        <w:rPr>
          <w:rFonts w:ascii="Arial" w:eastAsia="Times New Roman" w:hAnsi="Arial" w:cs="Arial"/>
          <w:color w:val="2C2C2C"/>
          <w:sz w:val="20"/>
          <w:szCs w:val="20"/>
        </w:rPr>
        <w:t xml:space="preserve"> исключения проверок из ежегодного плана – в связи с принятием органом государственного контроля (надзора) в 2020 году решения об исключении плановой проверки из ежегодного плана на основании мотивированного представления высшего должностного лица субъекта Российской Федерации.</w:t>
      </w:r>
    </w:p>
    <w:p w:rsidR="00BC5B92" w:rsidRDefault="00BC5B92"/>
    <w:sectPr w:rsidR="00BC5B92" w:rsidSect="00BC5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3753"/>
    <w:rsid w:val="00513753"/>
    <w:rsid w:val="006146CC"/>
    <w:rsid w:val="00BC5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B92"/>
  </w:style>
  <w:style w:type="paragraph" w:styleId="2">
    <w:name w:val="heading 2"/>
    <w:basedOn w:val="a"/>
    <w:link w:val="20"/>
    <w:uiPriority w:val="9"/>
    <w:qFormat/>
    <w:rsid w:val="005137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137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513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9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</Words>
  <Characters>2732</Characters>
  <Application>Microsoft Office Word</Application>
  <DocSecurity>0</DocSecurity>
  <Lines>22</Lines>
  <Paragraphs>6</Paragraphs>
  <ScaleCrop>false</ScaleCrop>
  <Company/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2020-07-08T10:42:00Z</dcterms:created>
  <dcterms:modified xsi:type="dcterms:W3CDTF">2020-07-08T11:02:00Z</dcterms:modified>
</cp:coreProperties>
</file>